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471B5" w14:textId="70027787" w:rsidR="004B5CF1" w:rsidRDefault="008A0FC6" w:rsidP="008A0FC6">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29B06490" w14:textId="6F0EBF27" w:rsidR="008A0FC6" w:rsidRDefault="008A0FC6" w:rsidP="008A0FC6">
      <w:pPr>
        <w:jc w:val="center"/>
        <w:rPr>
          <w:rFonts w:ascii="Times New Roman" w:hAnsi="Times New Roman" w:cs="Times New Roman"/>
          <w:sz w:val="24"/>
          <w:szCs w:val="24"/>
        </w:rPr>
      </w:pPr>
    </w:p>
    <w:p w14:paraId="23C82904" w14:textId="435939D3" w:rsidR="008A0FC6" w:rsidRDefault="008A0FC6" w:rsidP="008A0FC6">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510C3DFA" w14:textId="5DB26FFE" w:rsidR="0045160A" w:rsidRDefault="0045160A" w:rsidP="008A0FC6">
      <w:pPr>
        <w:jc w:val="center"/>
        <w:rPr>
          <w:rFonts w:ascii="Times New Roman" w:hAnsi="Times New Roman" w:cs="Times New Roman"/>
          <w:sz w:val="24"/>
          <w:szCs w:val="24"/>
        </w:rPr>
      </w:pPr>
    </w:p>
    <w:p w14:paraId="228C39BF" w14:textId="223A6689" w:rsidR="0045160A" w:rsidRDefault="0045160A" w:rsidP="008A0FC6">
      <w:pPr>
        <w:jc w:val="center"/>
        <w:rPr>
          <w:rFonts w:ascii="Times New Roman" w:hAnsi="Times New Roman" w:cs="Times New Roman"/>
          <w:sz w:val="24"/>
          <w:szCs w:val="24"/>
        </w:rPr>
      </w:pPr>
      <w:r>
        <w:rPr>
          <w:rFonts w:ascii="Times New Roman" w:hAnsi="Times New Roman" w:cs="Times New Roman"/>
          <w:sz w:val="24"/>
          <w:szCs w:val="24"/>
        </w:rPr>
        <w:t xml:space="preserve">Date submitted </w:t>
      </w:r>
    </w:p>
    <w:p w14:paraId="699871EE" w14:textId="3644EB09" w:rsidR="008A0FC6" w:rsidRDefault="008A0FC6" w:rsidP="008A0FC6">
      <w:pPr>
        <w:jc w:val="center"/>
        <w:rPr>
          <w:rFonts w:ascii="Times New Roman" w:hAnsi="Times New Roman" w:cs="Times New Roman"/>
          <w:sz w:val="24"/>
          <w:szCs w:val="24"/>
        </w:rPr>
      </w:pPr>
    </w:p>
    <w:p w14:paraId="0CF99A5B" w14:textId="5EA33F9E" w:rsidR="004D49AC" w:rsidRDefault="004D49AC" w:rsidP="008A0FC6">
      <w:pPr>
        <w:jc w:val="center"/>
        <w:rPr>
          <w:rFonts w:ascii="Times New Roman" w:hAnsi="Times New Roman" w:cs="Times New Roman"/>
          <w:sz w:val="24"/>
          <w:szCs w:val="24"/>
        </w:rPr>
      </w:pPr>
    </w:p>
    <w:p w14:paraId="37CC70D5" w14:textId="39116C74" w:rsidR="004D49AC" w:rsidRDefault="004D49AC" w:rsidP="008A0FC6">
      <w:pPr>
        <w:jc w:val="center"/>
        <w:rPr>
          <w:rFonts w:ascii="Times New Roman" w:hAnsi="Times New Roman" w:cs="Times New Roman"/>
          <w:sz w:val="24"/>
          <w:szCs w:val="24"/>
        </w:rPr>
      </w:pPr>
    </w:p>
    <w:p w14:paraId="6C7A6625" w14:textId="2EAD88A3" w:rsidR="004D49AC" w:rsidRDefault="004D49AC" w:rsidP="008A0FC6">
      <w:pPr>
        <w:jc w:val="center"/>
        <w:rPr>
          <w:rFonts w:ascii="Times New Roman" w:hAnsi="Times New Roman" w:cs="Times New Roman"/>
          <w:sz w:val="24"/>
          <w:szCs w:val="24"/>
        </w:rPr>
      </w:pPr>
    </w:p>
    <w:p w14:paraId="525F9DF8" w14:textId="393C1B3F" w:rsidR="004D49AC" w:rsidRDefault="004D49AC" w:rsidP="008A0FC6">
      <w:pPr>
        <w:jc w:val="center"/>
        <w:rPr>
          <w:rFonts w:ascii="Times New Roman" w:hAnsi="Times New Roman" w:cs="Times New Roman"/>
          <w:sz w:val="24"/>
          <w:szCs w:val="24"/>
        </w:rPr>
      </w:pPr>
    </w:p>
    <w:p w14:paraId="51EE05CB" w14:textId="336128A5" w:rsidR="004D49AC" w:rsidRDefault="004D49AC" w:rsidP="008A0FC6">
      <w:pPr>
        <w:jc w:val="center"/>
        <w:rPr>
          <w:rFonts w:ascii="Times New Roman" w:hAnsi="Times New Roman" w:cs="Times New Roman"/>
          <w:sz w:val="24"/>
          <w:szCs w:val="24"/>
        </w:rPr>
      </w:pPr>
    </w:p>
    <w:p w14:paraId="31610AFF" w14:textId="77777777" w:rsidR="004D49AC" w:rsidRDefault="004D49AC" w:rsidP="008A0FC6">
      <w:pPr>
        <w:jc w:val="center"/>
        <w:rPr>
          <w:rFonts w:ascii="Times New Roman" w:hAnsi="Times New Roman" w:cs="Times New Roman"/>
          <w:sz w:val="24"/>
          <w:szCs w:val="24"/>
        </w:rPr>
      </w:pPr>
    </w:p>
    <w:p w14:paraId="7805883D" w14:textId="4A4211AC" w:rsidR="008A0FC6" w:rsidRDefault="004D49AC" w:rsidP="004D49AC">
      <w:pPr>
        <w:jc w:val="center"/>
        <w:rPr>
          <w:rFonts w:ascii="Times New Roman" w:hAnsi="Times New Roman" w:cs="Times New Roman"/>
          <w:sz w:val="24"/>
          <w:szCs w:val="24"/>
        </w:rPr>
      </w:pPr>
      <w:r>
        <w:rPr>
          <w:rFonts w:ascii="Times New Roman" w:hAnsi="Times New Roman" w:cs="Times New Roman"/>
          <w:sz w:val="24"/>
          <w:szCs w:val="24"/>
        </w:rPr>
        <w:t xml:space="preserve">Topic: </w:t>
      </w:r>
      <w:r w:rsidR="0031011B">
        <w:rPr>
          <w:rFonts w:ascii="Times New Roman" w:hAnsi="Times New Roman" w:cs="Times New Roman"/>
          <w:sz w:val="24"/>
          <w:szCs w:val="24"/>
        </w:rPr>
        <w:t>Analysis of the DMV California failed project.</w:t>
      </w:r>
    </w:p>
    <w:p w14:paraId="16842B32" w14:textId="69A9612C" w:rsidR="004D49AC" w:rsidRDefault="004D49AC" w:rsidP="004D49AC">
      <w:pPr>
        <w:jc w:val="center"/>
        <w:rPr>
          <w:rFonts w:ascii="Times New Roman" w:hAnsi="Times New Roman" w:cs="Times New Roman"/>
          <w:sz w:val="24"/>
          <w:szCs w:val="24"/>
        </w:rPr>
      </w:pPr>
    </w:p>
    <w:p w14:paraId="2201D198" w14:textId="3AD26A51" w:rsidR="004D49AC" w:rsidRDefault="004D49AC" w:rsidP="004D49AC">
      <w:pPr>
        <w:jc w:val="center"/>
        <w:rPr>
          <w:rFonts w:ascii="Times New Roman" w:hAnsi="Times New Roman" w:cs="Times New Roman"/>
          <w:sz w:val="24"/>
          <w:szCs w:val="24"/>
        </w:rPr>
      </w:pPr>
    </w:p>
    <w:p w14:paraId="354584CF" w14:textId="4704DBCE" w:rsidR="004D49AC" w:rsidRDefault="004D49AC" w:rsidP="004D49AC">
      <w:pPr>
        <w:jc w:val="center"/>
        <w:rPr>
          <w:rFonts w:ascii="Times New Roman" w:hAnsi="Times New Roman" w:cs="Times New Roman"/>
          <w:sz w:val="24"/>
          <w:szCs w:val="24"/>
        </w:rPr>
      </w:pPr>
    </w:p>
    <w:p w14:paraId="2071492D" w14:textId="351106EF" w:rsidR="004D49AC" w:rsidRDefault="004D49AC" w:rsidP="004D49AC">
      <w:pPr>
        <w:jc w:val="center"/>
        <w:rPr>
          <w:rFonts w:ascii="Times New Roman" w:hAnsi="Times New Roman" w:cs="Times New Roman"/>
          <w:sz w:val="24"/>
          <w:szCs w:val="24"/>
        </w:rPr>
      </w:pPr>
    </w:p>
    <w:p w14:paraId="6943D284" w14:textId="69F00E08" w:rsidR="004D49AC" w:rsidRDefault="004D49AC" w:rsidP="004D49AC">
      <w:pPr>
        <w:jc w:val="center"/>
        <w:rPr>
          <w:rFonts w:ascii="Times New Roman" w:hAnsi="Times New Roman" w:cs="Times New Roman"/>
          <w:sz w:val="24"/>
          <w:szCs w:val="24"/>
        </w:rPr>
      </w:pPr>
    </w:p>
    <w:p w14:paraId="39574151" w14:textId="6371964B" w:rsidR="004D49AC" w:rsidRDefault="004D49AC" w:rsidP="004D49AC">
      <w:pPr>
        <w:jc w:val="center"/>
        <w:rPr>
          <w:rFonts w:ascii="Times New Roman" w:hAnsi="Times New Roman" w:cs="Times New Roman"/>
          <w:sz w:val="24"/>
          <w:szCs w:val="24"/>
        </w:rPr>
      </w:pPr>
    </w:p>
    <w:p w14:paraId="179F9B3B" w14:textId="6112F40F" w:rsidR="004D49AC" w:rsidRDefault="004D49AC" w:rsidP="004D49AC">
      <w:pPr>
        <w:jc w:val="center"/>
        <w:rPr>
          <w:rFonts w:ascii="Times New Roman" w:hAnsi="Times New Roman" w:cs="Times New Roman"/>
          <w:sz w:val="24"/>
          <w:szCs w:val="24"/>
        </w:rPr>
      </w:pPr>
    </w:p>
    <w:p w14:paraId="2F29C42F" w14:textId="705805A7" w:rsidR="004D49AC" w:rsidRDefault="004D49AC" w:rsidP="004D49AC">
      <w:pPr>
        <w:jc w:val="center"/>
        <w:rPr>
          <w:rFonts w:ascii="Times New Roman" w:hAnsi="Times New Roman" w:cs="Times New Roman"/>
          <w:sz w:val="24"/>
          <w:szCs w:val="24"/>
        </w:rPr>
      </w:pPr>
    </w:p>
    <w:p w14:paraId="7BDDDBEA" w14:textId="094A90C7" w:rsidR="004D49AC" w:rsidRDefault="004D49AC" w:rsidP="004D49AC">
      <w:pPr>
        <w:jc w:val="center"/>
        <w:rPr>
          <w:rFonts w:ascii="Times New Roman" w:hAnsi="Times New Roman" w:cs="Times New Roman"/>
          <w:sz w:val="24"/>
          <w:szCs w:val="24"/>
        </w:rPr>
      </w:pPr>
    </w:p>
    <w:p w14:paraId="0CA0E402" w14:textId="1357DFAB" w:rsidR="004D49AC" w:rsidRDefault="004D49AC" w:rsidP="004D49AC">
      <w:pPr>
        <w:jc w:val="center"/>
        <w:rPr>
          <w:rFonts w:ascii="Times New Roman" w:hAnsi="Times New Roman" w:cs="Times New Roman"/>
          <w:sz w:val="24"/>
          <w:szCs w:val="24"/>
        </w:rPr>
      </w:pPr>
    </w:p>
    <w:p w14:paraId="2D2C6CC7" w14:textId="1C55D6FA" w:rsidR="004D49AC" w:rsidRDefault="004D49AC" w:rsidP="004D49AC">
      <w:pPr>
        <w:jc w:val="center"/>
        <w:rPr>
          <w:rFonts w:ascii="Times New Roman" w:hAnsi="Times New Roman" w:cs="Times New Roman"/>
          <w:sz w:val="24"/>
          <w:szCs w:val="24"/>
        </w:rPr>
      </w:pPr>
    </w:p>
    <w:p w14:paraId="2424EFA4" w14:textId="380A309C" w:rsidR="004D49AC" w:rsidRDefault="004D49AC" w:rsidP="004D49AC">
      <w:pPr>
        <w:jc w:val="center"/>
        <w:rPr>
          <w:rFonts w:ascii="Times New Roman" w:hAnsi="Times New Roman" w:cs="Times New Roman"/>
          <w:sz w:val="24"/>
          <w:szCs w:val="24"/>
        </w:rPr>
      </w:pPr>
    </w:p>
    <w:p w14:paraId="79F795D4" w14:textId="2A3BD8F5" w:rsidR="004D49AC" w:rsidRDefault="004D49AC" w:rsidP="004D49AC">
      <w:pPr>
        <w:jc w:val="center"/>
        <w:rPr>
          <w:rFonts w:ascii="Times New Roman" w:hAnsi="Times New Roman" w:cs="Times New Roman"/>
          <w:sz w:val="24"/>
          <w:szCs w:val="24"/>
        </w:rPr>
      </w:pPr>
    </w:p>
    <w:p w14:paraId="54FEFB0E" w14:textId="54F22FF0" w:rsidR="004D49AC" w:rsidRDefault="004D49AC" w:rsidP="004D49AC">
      <w:pPr>
        <w:jc w:val="center"/>
        <w:rPr>
          <w:rFonts w:ascii="Times New Roman" w:hAnsi="Times New Roman" w:cs="Times New Roman"/>
          <w:sz w:val="24"/>
          <w:szCs w:val="24"/>
        </w:rPr>
      </w:pPr>
    </w:p>
    <w:p w14:paraId="6A25DA95" w14:textId="493F8282" w:rsidR="004D49AC" w:rsidRDefault="004D49AC" w:rsidP="004D49AC">
      <w:pPr>
        <w:jc w:val="center"/>
        <w:rPr>
          <w:rFonts w:ascii="Times New Roman" w:hAnsi="Times New Roman" w:cs="Times New Roman"/>
          <w:sz w:val="24"/>
          <w:szCs w:val="24"/>
        </w:rPr>
      </w:pPr>
    </w:p>
    <w:p w14:paraId="247EA326" w14:textId="2945AE31" w:rsidR="004D49AC" w:rsidRDefault="004D49AC" w:rsidP="004D49AC">
      <w:pPr>
        <w:jc w:val="center"/>
        <w:rPr>
          <w:rFonts w:ascii="Times New Roman" w:hAnsi="Times New Roman" w:cs="Times New Roman"/>
          <w:sz w:val="24"/>
          <w:szCs w:val="24"/>
        </w:rPr>
      </w:pPr>
    </w:p>
    <w:p w14:paraId="713848EB" w14:textId="17524547" w:rsidR="004D49AC" w:rsidRDefault="004D49AC" w:rsidP="004D49AC">
      <w:pPr>
        <w:jc w:val="center"/>
        <w:rPr>
          <w:rFonts w:ascii="Times New Roman" w:hAnsi="Times New Roman" w:cs="Times New Roman"/>
          <w:sz w:val="24"/>
          <w:szCs w:val="24"/>
        </w:rPr>
      </w:pPr>
    </w:p>
    <w:p w14:paraId="19484E78" w14:textId="5561EB34" w:rsidR="004D49AC" w:rsidRDefault="004D49AC" w:rsidP="004D49AC">
      <w:pPr>
        <w:rPr>
          <w:rFonts w:ascii="Times New Roman" w:hAnsi="Times New Roman" w:cs="Times New Roman"/>
          <w:b/>
          <w:bCs/>
          <w:sz w:val="24"/>
          <w:szCs w:val="24"/>
        </w:rPr>
      </w:pPr>
      <w:r w:rsidRPr="004D49AC">
        <w:rPr>
          <w:rFonts w:ascii="Times New Roman" w:hAnsi="Times New Roman" w:cs="Times New Roman"/>
          <w:b/>
          <w:bCs/>
          <w:sz w:val="24"/>
          <w:szCs w:val="24"/>
        </w:rPr>
        <w:t xml:space="preserve">Introduction </w:t>
      </w:r>
    </w:p>
    <w:p w14:paraId="0A5A2FA0" w14:textId="77777777" w:rsidR="003D3F96" w:rsidRDefault="004D49AC"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Projects failure is one of the most dreaded </w:t>
      </w:r>
      <w:r w:rsidR="00BF11DB">
        <w:rPr>
          <w:rFonts w:ascii="Times New Roman" w:hAnsi="Times New Roman" w:cs="Times New Roman"/>
          <w:sz w:val="24"/>
          <w:szCs w:val="24"/>
        </w:rPr>
        <w:t>occurrences</w:t>
      </w:r>
      <w:r>
        <w:rPr>
          <w:rFonts w:ascii="Times New Roman" w:hAnsi="Times New Roman" w:cs="Times New Roman"/>
          <w:sz w:val="24"/>
          <w:szCs w:val="24"/>
        </w:rPr>
        <w:t xml:space="preserve"> in any organization or firm. A lot of work resources and time goes in setting up and seeing through that a project is up and running. The outlook and the steps that </w:t>
      </w:r>
      <w:r w:rsidR="00BF11DB">
        <w:rPr>
          <w:rFonts w:ascii="Times New Roman" w:hAnsi="Times New Roman" w:cs="Times New Roman"/>
          <w:sz w:val="24"/>
          <w:szCs w:val="24"/>
        </w:rPr>
        <w:t>precede</w:t>
      </w:r>
      <w:r>
        <w:rPr>
          <w:rFonts w:ascii="Times New Roman" w:hAnsi="Times New Roman" w:cs="Times New Roman"/>
          <w:sz w:val="24"/>
          <w:szCs w:val="24"/>
        </w:rPr>
        <w:t xml:space="preserve"> the ideas and the project however </w:t>
      </w:r>
      <w:r w:rsidR="00BF11DB">
        <w:rPr>
          <w:rFonts w:ascii="Times New Roman" w:hAnsi="Times New Roman" w:cs="Times New Roman"/>
          <w:sz w:val="24"/>
          <w:szCs w:val="24"/>
        </w:rPr>
        <w:t>s</w:t>
      </w:r>
      <w:r>
        <w:rPr>
          <w:rFonts w:ascii="Times New Roman" w:hAnsi="Times New Roman" w:cs="Times New Roman"/>
          <w:sz w:val="24"/>
          <w:szCs w:val="24"/>
        </w:rPr>
        <w:t xml:space="preserve">hould be thoroughly thought so as to remedy a situation that can lead to failure. </w:t>
      </w:r>
      <w:r w:rsidR="000F67D9">
        <w:rPr>
          <w:rFonts w:ascii="Times New Roman" w:hAnsi="Times New Roman" w:cs="Times New Roman"/>
          <w:sz w:val="24"/>
          <w:szCs w:val="24"/>
        </w:rPr>
        <w:t>However, failure</w:t>
      </w:r>
      <w:r>
        <w:rPr>
          <w:rFonts w:ascii="Times New Roman" w:hAnsi="Times New Roman" w:cs="Times New Roman"/>
          <w:sz w:val="24"/>
          <w:szCs w:val="24"/>
        </w:rPr>
        <w:t xml:space="preserve"> is inevitable</w:t>
      </w:r>
      <w:r w:rsidR="00BF11DB">
        <w:rPr>
          <w:rFonts w:ascii="Times New Roman" w:hAnsi="Times New Roman" w:cs="Times New Roman"/>
          <w:sz w:val="24"/>
          <w:szCs w:val="24"/>
        </w:rPr>
        <w:t xml:space="preserve"> and is vital as invaluable lessons are learnt and will be used as a stepping stone for further developments and future projects will be well run and implemented.</w:t>
      </w:r>
      <w:r>
        <w:rPr>
          <w:rFonts w:ascii="Times New Roman" w:hAnsi="Times New Roman" w:cs="Times New Roman"/>
          <w:sz w:val="24"/>
          <w:szCs w:val="24"/>
        </w:rPr>
        <w:t xml:space="preserve"> </w:t>
      </w:r>
      <w:r w:rsidR="00BF11DB">
        <w:rPr>
          <w:rFonts w:ascii="Times New Roman" w:hAnsi="Times New Roman" w:cs="Times New Roman"/>
          <w:sz w:val="24"/>
          <w:szCs w:val="24"/>
        </w:rPr>
        <w:t xml:space="preserve">The project </w:t>
      </w:r>
      <w:r w:rsidR="000F67D9">
        <w:rPr>
          <w:rFonts w:ascii="Times New Roman" w:hAnsi="Times New Roman" w:cs="Times New Roman"/>
          <w:sz w:val="24"/>
          <w:szCs w:val="24"/>
        </w:rPr>
        <w:t xml:space="preserve">failure </w:t>
      </w:r>
      <w:r w:rsidR="00BF11DB">
        <w:rPr>
          <w:rFonts w:ascii="Times New Roman" w:hAnsi="Times New Roman" w:cs="Times New Roman"/>
          <w:sz w:val="24"/>
          <w:szCs w:val="24"/>
        </w:rPr>
        <w:t xml:space="preserve">in review here is the </w:t>
      </w:r>
      <w:r w:rsidR="000F67D9">
        <w:rPr>
          <w:rFonts w:ascii="Times New Roman" w:hAnsi="Times New Roman" w:cs="Times New Roman"/>
          <w:sz w:val="24"/>
          <w:szCs w:val="24"/>
        </w:rPr>
        <w:t xml:space="preserve">computerization of motor vehicles by the state of California. The department of motor vehicles of </w:t>
      </w:r>
      <w:r w:rsidR="001D5D11">
        <w:rPr>
          <w:rFonts w:ascii="Times New Roman" w:hAnsi="Times New Roman" w:cs="Times New Roman"/>
          <w:sz w:val="24"/>
          <w:szCs w:val="24"/>
        </w:rPr>
        <w:t>California spent</w:t>
      </w:r>
      <w:r w:rsidR="000F67D9">
        <w:rPr>
          <w:rFonts w:ascii="Times New Roman" w:hAnsi="Times New Roman" w:cs="Times New Roman"/>
          <w:sz w:val="24"/>
          <w:szCs w:val="24"/>
        </w:rPr>
        <w:t xml:space="preserve"> up to</w:t>
      </w:r>
      <w:r w:rsidR="001D5D11">
        <w:rPr>
          <w:rFonts w:ascii="Times New Roman" w:hAnsi="Times New Roman" w:cs="Times New Roman"/>
          <w:sz w:val="24"/>
          <w:szCs w:val="24"/>
        </w:rPr>
        <w:t xml:space="preserve"> </w:t>
      </w:r>
      <w:r w:rsidR="000F67D9">
        <w:rPr>
          <w:rFonts w:ascii="Times New Roman" w:hAnsi="Times New Roman" w:cs="Times New Roman"/>
          <w:sz w:val="24"/>
          <w:szCs w:val="24"/>
        </w:rPr>
        <w:t>a tune of 44 million dollars to computerize its motor vehicle systems.</w:t>
      </w:r>
      <w:r w:rsidR="001D5D11">
        <w:rPr>
          <w:rFonts w:ascii="Times New Roman" w:hAnsi="Times New Roman" w:cs="Times New Roman"/>
          <w:sz w:val="24"/>
          <w:szCs w:val="24"/>
        </w:rPr>
        <w:t xml:space="preserve"> The project of modernization was meant to link up the information of the license of the driver with the registration of the vehicle. The system will therefore be able to track the drivers and the license holders in the motor vehicle industry. The failure occurred due to a programing language and hardware that was sort out that was incompatible with further developments in technology. </w:t>
      </w:r>
    </w:p>
    <w:p w14:paraId="2117C698" w14:textId="4A05F140" w:rsidR="003D3F96" w:rsidRDefault="003D3F96"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D5D11">
        <w:rPr>
          <w:rFonts w:ascii="Times New Roman" w:hAnsi="Times New Roman" w:cs="Times New Roman"/>
          <w:sz w:val="24"/>
          <w:szCs w:val="24"/>
        </w:rPr>
        <w:t xml:space="preserve">The department also experienced failure due to lack of experience in computerized systems among the management that resulted to a total failure of the projects scope and implementation. Following of due diligence and laid down legislation also was overlooked in the project that went </w:t>
      </w:r>
      <w:r w:rsidR="00FB41C7">
        <w:rPr>
          <w:rFonts w:ascii="Times New Roman" w:hAnsi="Times New Roman" w:cs="Times New Roman"/>
          <w:sz w:val="24"/>
          <w:szCs w:val="24"/>
        </w:rPr>
        <w:t>under, the</w:t>
      </w:r>
      <w:r w:rsidR="001D5D11">
        <w:rPr>
          <w:rFonts w:ascii="Times New Roman" w:hAnsi="Times New Roman" w:cs="Times New Roman"/>
          <w:sz w:val="24"/>
          <w:szCs w:val="24"/>
        </w:rPr>
        <w:t xml:space="preserve"> bidding process of the software to manage the database was also a botched and was not well thought.</w:t>
      </w:r>
    </w:p>
    <w:p w14:paraId="7FC19D23" w14:textId="77777777" w:rsidR="0045160A" w:rsidRDefault="003D3F96"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B41C7">
        <w:rPr>
          <w:rFonts w:ascii="Times New Roman" w:hAnsi="Times New Roman" w:cs="Times New Roman"/>
          <w:sz w:val="24"/>
          <w:szCs w:val="24"/>
        </w:rPr>
        <w:t xml:space="preserve">The two process groups that could have averted the failure of this project are the planning phase and the execution phase. This are the process groups that will determine and drive the project and give the necessary guidance to ensure the project is tenable and up to date and the project will be a success. The department of motor vehicles should have done a </w:t>
      </w:r>
      <w:r>
        <w:rPr>
          <w:rFonts w:ascii="Times New Roman" w:hAnsi="Times New Roman" w:cs="Times New Roman"/>
          <w:sz w:val="24"/>
          <w:szCs w:val="24"/>
        </w:rPr>
        <w:t>thorough</w:t>
      </w:r>
      <w:r w:rsidR="00FB41C7">
        <w:rPr>
          <w:rFonts w:ascii="Times New Roman" w:hAnsi="Times New Roman" w:cs="Times New Roman"/>
          <w:sz w:val="24"/>
          <w:szCs w:val="24"/>
        </w:rPr>
        <w:t xml:space="preserve"> </w:t>
      </w:r>
      <w:r w:rsidR="00FB41C7">
        <w:rPr>
          <w:rFonts w:ascii="Times New Roman" w:hAnsi="Times New Roman" w:cs="Times New Roman"/>
          <w:sz w:val="24"/>
          <w:szCs w:val="24"/>
        </w:rPr>
        <w:lastRenderedPageBreak/>
        <w:t xml:space="preserve">background check on the supplier of the software that will mange the database and systems of the </w:t>
      </w:r>
      <w:r>
        <w:rPr>
          <w:rFonts w:ascii="Times New Roman" w:hAnsi="Times New Roman" w:cs="Times New Roman"/>
          <w:sz w:val="24"/>
          <w:szCs w:val="24"/>
        </w:rPr>
        <w:t>driver’s</w:t>
      </w:r>
      <w:r w:rsidR="00FB41C7">
        <w:rPr>
          <w:rFonts w:ascii="Times New Roman" w:hAnsi="Times New Roman" w:cs="Times New Roman"/>
          <w:sz w:val="24"/>
          <w:szCs w:val="24"/>
        </w:rPr>
        <w:t xml:space="preserve"> licenses and the </w:t>
      </w:r>
      <w:r>
        <w:rPr>
          <w:rFonts w:ascii="Times New Roman" w:hAnsi="Times New Roman" w:cs="Times New Roman"/>
          <w:sz w:val="24"/>
          <w:szCs w:val="24"/>
        </w:rPr>
        <w:t xml:space="preserve">impact it will bring to the department even to the future. The planning phase has the following; outlining the needs of the project by first and foremost having a good build up of the necessary infrastructure of the goals the project is to achieve. This outlines the project plans, the scope of the project, the schedule of how the working of the project is broken down and lastly the risk structures. </w:t>
      </w:r>
    </w:p>
    <w:p w14:paraId="47004878" w14:textId="6168AF09" w:rsidR="00FB41C7" w:rsidRDefault="0045160A"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D3F96">
        <w:rPr>
          <w:rFonts w:ascii="Times New Roman" w:hAnsi="Times New Roman" w:cs="Times New Roman"/>
          <w:sz w:val="24"/>
          <w:szCs w:val="24"/>
        </w:rPr>
        <w:t>The risk structures should be well outlined and given their correct magnitude and further responses developed to remedy a case scenario where in case of any eventualities their will be redress to that effect. The department overlooked if not failed to properly follow the guidelines of this phase in the development of this project, this phase gives a proper outline of what the project intends to do and what are the responsibilities and what needs to be done to ensure the project meets the thresholds of success needed.</w:t>
      </w:r>
      <w:r w:rsidR="00C253DF">
        <w:rPr>
          <w:rFonts w:ascii="Times New Roman" w:hAnsi="Times New Roman" w:cs="Times New Roman"/>
          <w:sz w:val="24"/>
          <w:szCs w:val="24"/>
        </w:rPr>
        <w:t xml:space="preserve"> The project and the entire team will be well stipulated and each party will have a precise understanding of what the project seems to focus on and what will be its deliverables. The team will therefore have the need and the vision will drive them to meeting their end of bargain to achieve the desired goal of the project.</w:t>
      </w:r>
    </w:p>
    <w:p w14:paraId="2E131BA5" w14:textId="121E687B" w:rsidR="00C253DF" w:rsidRDefault="00C253DF"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160A">
        <w:rPr>
          <w:rFonts w:ascii="Times New Roman" w:hAnsi="Times New Roman" w:cs="Times New Roman"/>
          <w:sz w:val="24"/>
          <w:szCs w:val="24"/>
        </w:rPr>
        <w:t xml:space="preserve">     </w:t>
      </w:r>
      <w:r>
        <w:rPr>
          <w:rFonts w:ascii="Times New Roman" w:hAnsi="Times New Roman" w:cs="Times New Roman"/>
          <w:sz w:val="24"/>
          <w:szCs w:val="24"/>
        </w:rPr>
        <w:t xml:space="preserve">  The second phase of the process groups is the most crucial part that is the executing </w:t>
      </w:r>
      <w:r w:rsidR="0031011B">
        <w:rPr>
          <w:rFonts w:ascii="Times New Roman" w:hAnsi="Times New Roman" w:cs="Times New Roman"/>
          <w:sz w:val="24"/>
          <w:szCs w:val="24"/>
        </w:rPr>
        <w:t>phase,</w:t>
      </w:r>
      <w:r>
        <w:rPr>
          <w:rFonts w:ascii="Times New Roman" w:hAnsi="Times New Roman" w:cs="Times New Roman"/>
          <w:sz w:val="24"/>
          <w:szCs w:val="24"/>
        </w:rPr>
        <w:t xml:space="preserve"> for the project to have made it to this phase means the entire team is geared to the goal of developing the project and meeting its deadlines as stipulated. This involves managing the project needs and setting up the needed framework to keep the project rolling at this phase a team working positively will realize if the project is on track or is in the woods. At this phase the project has already covered enough ground to necessitate the proper action by the project management team either to look keenly at the processes if </w:t>
      </w:r>
      <w:r w:rsidR="0031011B">
        <w:rPr>
          <w:rFonts w:ascii="Times New Roman" w:hAnsi="Times New Roman" w:cs="Times New Roman"/>
          <w:sz w:val="24"/>
          <w:szCs w:val="24"/>
        </w:rPr>
        <w:t>it</w:t>
      </w:r>
      <w:r>
        <w:rPr>
          <w:rFonts w:ascii="Times New Roman" w:hAnsi="Times New Roman" w:cs="Times New Roman"/>
          <w:sz w:val="24"/>
          <w:szCs w:val="24"/>
        </w:rPr>
        <w:t xml:space="preserve"> moving in the desired direction or more has to be done to remedy any </w:t>
      </w:r>
      <w:r w:rsidR="00863266">
        <w:rPr>
          <w:rFonts w:ascii="Times New Roman" w:hAnsi="Times New Roman" w:cs="Times New Roman"/>
          <w:sz w:val="24"/>
          <w:szCs w:val="24"/>
        </w:rPr>
        <w:t>processes</w:t>
      </w:r>
      <w:r>
        <w:rPr>
          <w:rFonts w:ascii="Times New Roman" w:hAnsi="Times New Roman" w:cs="Times New Roman"/>
          <w:sz w:val="24"/>
          <w:szCs w:val="24"/>
        </w:rPr>
        <w:t xml:space="preserve"> that are not right.</w:t>
      </w:r>
      <w:r w:rsidR="00863266">
        <w:rPr>
          <w:rFonts w:ascii="Times New Roman" w:hAnsi="Times New Roman" w:cs="Times New Roman"/>
          <w:sz w:val="24"/>
          <w:szCs w:val="24"/>
        </w:rPr>
        <w:t xml:space="preserve"> The project team at this stage </w:t>
      </w:r>
      <w:r w:rsidR="00863266">
        <w:rPr>
          <w:rFonts w:ascii="Times New Roman" w:hAnsi="Times New Roman" w:cs="Times New Roman"/>
          <w:sz w:val="24"/>
          <w:szCs w:val="24"/>
        </w:rPr>
        <w:lastRenderedPageBreak/>
        <w:t>will be able to remedy the project from failing completely with implementation of the right protocols.</w:t>
      </w:r>
    </w:p>
    <w:p w14:paraId="1AE96FEC" w14:textId="584C42F5" w:rsidR="00863266" w:rsidRDefault="00863266"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Among the knowledge areas that could have been changed to bring success to the project of the Digital motor vehicle project in California is the project human resource management. The role of the human resource management is to have a proper framework of the necessary personnel needed to bring about excellence in the project. With the right personnel upfront leading the project excellence is guaranteed in all the stages as any loopholes will be corrected whe</w:t>
      </w:r>
      <w:r w:rsidR="0085783B">
        <w:rPr>
          <w:rFonts w:ascii="Times New Roman" w:hAnsi="Times New Roman" w:cs="Times New Roman"/>
          <w:sz w:val="24"/>
          <w:szCs w:val="24"/>
        </w:rPr>
        <w:t>n detected. The department needed to orient the staff that was to be in the process of managing the project to have the prerequisite skills of the job hence a good flow of the project is assured.</w:t>
      </w:r>
    </w:p>
    <w:p w14:paraId="00B188D3" w14:textId="783CFDC5" w:rsidR="0085783B" w:rsidRDefault="0085783B"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key aspect among the knowledge areas is the project risk management. This is by far the most important factor that needs a lot of consideration for a project’s success. The project management has and should have informed about the risks that are to be expected in the running of the project and if they are at the initial stages, they can combat the project failure. In this scenario of the Digitization of the motor vehicle department of California the risk management failed in advisory on this issue and this contributed to the failure of the project.</w:t>
      </w:r>
    </w:p>
    <w:p w14:paraId="56E05B96" w14:textId="7E2A2851" w:rsidR="0031011B" w:rsidRDefault="0031011B" w:rsidP="004D49AC">
      <w:pPr>
        <w:spacing w:line="480" w:lineRule="auto"/>
        <w:rPr>
          <w:rFonts w:ascii="Times New Roman" w:hAnsi="Times New Roman" w:cs="Times New Roman"/>
          <w:sz w:val="24"/>
          <w:szCs w:val="24"/>
        </w:rPr>
      </w:pPr>
      <w:r>
        <w:rPr>
          <w:rFonts w:ascii="Times New Roman" w:hAnsi="Times New Roman" w:cs="Times New Roman"/>
          <w:sz w:val="24"/>
          <w:szCs w:val="24"/>
        </w:rPr>
        <w:t xml:space="preserve">        Lastly the procurement management of the project did not do the necessary research to identify the right software that will effectively manage the database systems of the motor vehicles and the driver’s licenses. If this could have been managed effectively and all the other areas implemented according to the necessary knowledge. The project risks could have been averted earlier and the proper mechanisms put in place and the project could have been a success overlooking of these key areas led to the failure of this noble project.</w:t>
      </w:r>
    </w:p>
    <w:p w14:paraId="5C0FB64B" w14:textId="77777777" w:rsidR="0045160A" w:rsidRDefault="0045160A" w:rsidP="0031011B">
      <w:pPr>
        <w:spacing w:line="480" w:lineRule="auto"/>
        <w:jc w:val="center"/>
        <w:rPr>
          <w:rFonts w:ascii="Times New Roman" w:hAnsi="Times New Roman" w:cs="Times New Roman"/>
          <w:sz w:val="24"/>
          <w:szCs w:val="24"/>
        </w:rPr>
      </w:pPr>
    </w:p>
    <w:p w14:paraId="34EDDC23" w14:textId="77777777" w:rsidR="0045160A" w:rsidRDefault="0045160A" w:rsidP="0031011B">
      <w:pPr>
        <w:spacing w:line="480" w:lineRule="auto"/>
        <w:jc w:val="center"/>
        <w:rPr>
          <w:rFonts w:ascii="Times New Roman" w:hAnsi="Times New Roman" w:cs="Times New Roman"/>
          <w:sz w:val="24"/>
          <w:szCs w:val="24"/>
        </w:rPr>
      </w:pPr>
    </w:p>
    <w:p w14:paraId="6A761B2B" w14:textId="77777777" w:rsidR="0045160A" w:rsidRDefault="0045160A" w:rsidP="0031011B">
      <w:pPr>
        <w:spacing w:line="480" w:lineRule="auto"/>
        <w:jc w:val="center"/>
        <w:rPr>
          <w:rFonts w:ascii="Times New Roman" w:hAnsi="Times New Roman" w:cs="Times New Roman"/>
          <w:sz w:val="24"/>
          <w:szCs w:val="24"/>
        </w:rPr>
      </w:pPr>
    </w:p>
    <w:p w14:paraId="3CA20A64" w14:textId="77777777" w:rsidR="0045160A" w:rsidRDefault="0045160A" w:rsidP="0031011B">
      <w:pPr>
        <w:spacing w:line="480" w:lineRule="auto"/>
        <w:jc w:val="center"/>
        <w:rPr>
          <w:rFonts w:ascii="Times New Roman" w:hAnsi="Times New Roman" w:cs="Times New Roman"/>
          <w:sz w:val="24"/>
          <w:szCs w:val="24"/>
        </w:rPr>
      </w:pPr>
    </w:p>
    <w:p w14:paraId="49D4ACAE" w14:textId="77777777" w:rsidR="0045160A" w:rsidRDefault="0045160A" w:rsidP="0031011B">
      <w:pPr>
        <w:spacing w:line="480" w:lineRule="auto"/>
        <w:jc w:val="center"/>
        <w:rPr>
          <w:rFonts w:ascii="Times New Roman" w:hAnsi="Times New Roman" w:cs="Times New Roman"/>
          <w:sz w:val="24"/>
          <w:szCs w:val="24"/>
        </w:rPr>
      </w:pPr>
    </w:p>
    <w:p w14:paraId="0D7A935B" w14:textId="77777777" w:rsidR="0045160A" w:rsidRDefault="0045160A" w:rsidP="0031011B">
      <w:pPr>
        <w:spacing w:line="480" w:lineRule="auto"/>
        <w:jc w:val="center"/>
        <w:rPr>
          <w:rFonts w:ascii="Times New Roman" w:hAnsi="Times New Roman" w:cs="Times New Roman"/>
          <w:sz w:val="24"/>
          <w:szCs w:val="24"/>
        </w:rPr>
      </w:pPr>
    </w:p>
    <w:p w14:paraId="1EBC311D" w14:textId="77777777" w:rsidR="0045160A" w:rsidRDefault="0045160A" w:rsidP="0031011B">
      <w:pPr>
        <w:spacing w:line="480" w:lineRule="auto"/>
        <w:jc w:val="center"/>
        <w:rPr>
          <w:rFonts w:ascii="Times New Roman" w:hAnsi="Times New Roman" w:cs="Times New Roman"/>
          <w:sz w:val="24"/>
          <w:szCs w:val="24"/>
        </w:rPr>
      </w:pPr>
    </w:p>
    <w:p w14:paraId="1C5FF273" w14:textId="77777777" w:rsidR="0045160A" w:rsidRDefault="0045160A" w:rsidP="0031011B">
      <w:pPr>
        <w:spacing w:line="480" w:lineRule="auto"/>
        <w:jc w:val="center"/>
        <w:rPr>
          <w:rFonts w:ascii="Times New Roman" w:hAnsi="Times New Roman" w:cs="Times New Roman"/>
          <w:sz w:val="24"/>
          <w:szCs w:val="24"/>
        </w:rPr>
      </w:pPr>
    </w:p>
    <w:p w14:paraId="13580E4E" w14:textId="77777777" w:rsidR="0045160A" w:rsidRDefault="0045160A" w:rsidP="0031011B">
      <w:pPr>
        <w:spacing w:line="480" w:lineRule="auto"/>
        <w:jc w:val="center"/>
        <w:rPr>
          <w:rFonts w:ascii="Times New Roman" w:hAnsi="Times New Roman" w:cs="Times New Roman"/>
          <w:sz w:val="24"/>
          <w:szCs w:val="24"/>
        </w:rPr>
      </w:pPr>
    </w:p>
    <w:p w14:paraId="34A08457" w14:textId="77777777" w:rsidR="0045160A" w:rsidRDefault="0045160A" w:rsidP="0031011B">
      <w:pPr>
        <w:spacing w:line="480" w:lineRule="auto"/>
        <w:jc w:val="center"/>
        <w:rPr>
          <w:rFonts w:ascii="Times New Roman" w:hAnsi="Times New Roman" w:cs="Times New Roman"/>
          <w:sz w:val="24"/>
          <w:szCs w:val="24"/>
        </w:rPr>
      </w:pPr>
    </w:p>
    <w:p w14:paraId="1ADB4047" w14:textId="77777777" w:rsidR="0045160A" w:rsidRDefault="0045160A" w:rsidP="0031011B">
      <w:pPr>
        <w:spacing w:line="480" w:lineRule="auto"/>
        <w:jc w:val="center"/>
        <w:rPr>
          <w:rFonts w:ascii="Times New Roman" w:hAnsi="Times New Roman" w:cs="Times New Roman"/>
          <w:sz w:val="24"/>
          <w:szCs w:val="24"/>
        </w:rPr>
      </w:pPr>
    </w:p>
    <w:p w14:paraId="20A9E3AB" w14:textId="77777777" w:rsidR="0045160A" w:rsidRDefault="0045160A" w:rsidP="0031011B">
      <w:pPr>
        <w:spacing w:line="480" w:lineRule="auto"/>
        <w:jc w:val="center"/>
        <w:rPr>
          <w:rFonts w:ascii="Times New Roman" w:hAnsi="Times New Roman" w:cs="Times New Roman"/>
          <w:sz w:val="24"/>
          <w:szCs w:val="24"/>
        </w:rPr>
      </w:pPr>
    </w:p>
    <w:p w14:paraId="195BCA3D" w14:textId="77777777" w:rsidR="0045160A" w:rsidRDefault="0045160A" w:rsidP="0031011B">
      <w:pPr>
        <w:spacing w:line="480" w:lineRule="auto"/>
        <w:jc w:val="center"/>
        <w:rPr>
          <w:rFonts w:ascii="Times New Roman" w:hAnsi="Times New Roman" w:cs="Times New Roman"/>
          <w:sz w:val="24"/>
          <w:szCs w:val="24"/>
        </w:rPr>
      </w:pPr>
    </w:p>
    <w:p w14:paraId="126E7CAF" w14:textId="77777777" w:rsidR="0045160A" w:rsidRDefault="0045160A" w:rsidP="0031011B">
      <w:pPr>
        <w:spacing w:line="480" w:lineRule="auto"/>
        <w:jc w:val="center"/>
        <w:rPr>
          <w:rFonts w:ascii="Times New Roman" w:hAnsi="Times New Roman" w:cs="Times New Roman"/>
          <w:sz w:val="24"/>
          <w:szCs w:val="24"/>
        </w:rPr>
      </w:pPr>
    </w:p>
    <w:p w14:paraId="4F6125BD" w14:textId="77777777" w:rsidR="0045160A" w:rsidRDefault="0045160A" w:rsidP="0031011B">
      <w:pPr>
        <w:spacing w:line="480" w:lineRule="auto"/>
        <w:jc w:val="center"/>
        <w:rPr>
          <w:rFonts w:ascii="Times New Roman" w:hAnsi="Times New Roman" w:cs="Times New Roman"/>
          <w:sz w:val="24"/>
          <w:szCs w:val="24"/>
        </w:rPr>
      </w:pPr>
    </w:p>
    <w:p w14:paraId="3A3FDFAD" w14:textId="77777777" w:rsidR="0045160A" w:rsidRDefault="0045160A" w:rsidP="0031011B">
      <w:pPr>
        <w:spacing w:line="480" w:lineRule="auto"/>
        <w:jc w:val="center"/>
        <w:rPr>
          <w:rFonts w:ascii="Times New Roman" w:hAnsi="Times New Roman" w:cs="Times New Roman"/>
          <w:sz w:val="24"/>
          <w:szCs w:val="24"/>
        </w:rPr>
      </w:pPr>
    </w:p>
    <w:p w14:paraId="115818D4" w14:textId="77777777" w:rsidR="0045160A" w:rsidRDefault="0045160A" w:rsidP="0031011B">
      <w:pPr>
        <w:spacing w:line="480" w:lineRule="auto"/>
        <w:jc w:val="center"/>
        <w:rPr>
          <w:rFonts w:ascii="Times New Roman" w:hAnsi="Times New Roman" w:cs="Times New Roman"/>
          <w:sz w:val="24"/>
          <w:szCs w:val="24"/>
        </w:rPr>
      </w:pPr>
    </w:p>
    <w:p w14:paraId="1874C3E2" w14:textId="3ABA914D" w:rsidR="0085783B" w:rsidRDefault="0031011B" w:rsidP="003101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00A96CC5" w14:textId="2EA9D5A5" w:rsidR="002361B8" w:rsidRDefault="002361B8" w:rsidP="0031011B">
      <w:pPr>
        <w:spacing w:line="480" w:lineRule="auto"/>
        <w:jc w:val="center"/>
        <w:rPr>
          <w:rFonts w:ascii="Times New Roman" w:hAnsi="Times New Roman" w:cs="Times New Roman"/>
          <w:sz w:val="24"/>
          <w:szCs w:val="24"/>
        </w:rPr>
      </w:pPr>
      <w:r>
        <w:rPr>
          <w:rFonts w:ascii="Times New Roman" w:hAnsi="Times New Roman" w:cs="Times New Roman"/>
          <w:sz w:val="24"/>
          <w:szCs w:val="24"/>
        </w:rPr>
        <w:t>Chen, j., Xu, L., &amp; Whinston, A. (2010). Managing project failure risk through contingent contracts in procurement auctions. Decision Analysis, 7(1), 23-29</w:t>
      </w:r>
    </w:p>
    <w:p w14:paraId="4475D9E2" w14:textId="7B45A520" w:rsidR="002361B8" w:rsidRDefault="002361B8" w:rsidP="003101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Khang, D. B., &amp; Moe, T. L. (2008). Success criteria and factors for international development projects: A life cycle-based framework. Project management journal, 39(1), 72-84</w:t>
      </w:r>
    </w:p>
    <w:p w14:paraId="39DCB316" w14:textId="5065FD20" w:rsidR="002361B8" w:rsidRDefault="00C868DE" w:rsidP="0031011B">
      <w:pPr>
        <w:spacing w:line="480" w:lineRule="auto"/>
        <w:jc w:val="center"/>
        <w:rPr>
          <w:rFonts w:ascii="Times New Roman" w:hAnsi="Times New Roman" w:cs="Times New Roman"/>
          <w:sz w:val="24"/>
          <w:szCs w:val="24"/>
        </w:rPr>
      </w:pPr>
      <w:r>
        <w:rPr>
          <w:rFonts w:ascii="Times New Roman" w:hAnsi="Times New Roman" w:cs="Times New Roman"/>
          <w:sz w:val="24"/>
          <w:szCs w:val="24"/>
        </w:rPr>
        <w:t>Zwikael, O. (2009). The relative importance of the PMBOK Guides nine knowledge Areas during project planning. Project management journal 40(4), 94-103</w:t>
      </w:r>
    </w:p>
    <w:p w14:paraId="22651550" w14:textId="750FF7FC" w:rsidR="002361B8" w:rsidRDefault="002361B8" w:rsidP="0031011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0FDE0BCB" w14:textId="77777777" w:rsidR="0031011B" w:rsidRDefault="0031011B" w:rsidP="0031011B">
      <w:pPr>
        <w:spacing w:line="480" w:lineRule="auto"/>
        <w:jc w:val="center"/>
        <w:rPr>
          <w:rFonts w:ascii="Times New Roman" w:hAnsi="Times New Roman" w:cs="Times New Roman"/>
          <w:sz w:val="24"/>
          <w:szCs w:val="24"/>
        </w:rPr>
      </w:pPr>
    </w:p>
    <w:p w14:paraId="0D70692C" w14:textId="2C7F67FF" w:rsidR="003D3F96" w:rsidRDefault="003D3F96" w:rsidP="004D49AC">
      <w:pPr>
        <w:spacing w:line="480" w:lineRule="auto"/>
        <w:rPr>
          <w:rFonts w:ascii="Times New Roman" w:hAnsi="Times New Roman" w:cs="Times New Roman"/>
          <w:sz w:val="24"/>
          <w:szCs w:val="24"/>
        </w:rPr>
      </w:pPr>
    </w:p>
    <w:p w14:paraId="2EC55F27" w14:textId="77777777" w:rsidR="003D3F96" w:rsidRDefault="003D3F96" w:rsidP="004D49AC">
      <w:pPr>
        <w:spacing w:line="480" w:lineRule="auto"/>
        <w:rPr>
          <w:rFonts w:ascii="Times New Roman" w:hAnsi="Times New Roman" w:cs="Times New Roman"/>
          <w:sz w:val="24"/>
          <w:szCs w:val="24"/>
        </w:rPr>
      </w:pPr>
    </w:p>
    <w:p w14:paraId="5E5DD2B9" w14:textId="77777777" w:rsidR="003D3F96" w:rsidRDefault="003D3F96" w:rsidP="004D49AC">
      <w:pPr>
        <w:spacing w:line="480" w:lineRule="auto"/>
        <w:rPr>
          <w:rFonts w:ascii="Times New Roman" w:hAnsi="Times New Roman" w:cs="Times New Roman"/>
          <w:sz w:val="24"/>
          <w:szCs w:val="24"/>
        </w:rPr>
      </w:pPr>
    </w:p>
    <w:p w14:paraId="33689239" w14:textId="77777777" w:rsidR="001D5D11" w:rsidRDefault="001D5D11" w:rsidP="004D49AC">
      <w:pPr>
        <w:spacing w:line="480" w:lineRule="auto"/>
        <w:rPr>
          <w:rFonts w:ascii="Times New Roman" w:hAnsi="Times New Roman" w:cs="Times New Roman"/>
          <w:sz w:val="24"/>
          <w:szCs w:val="24"/>
        </w:rPr>
      </w:pPr>
    </w:p>
    <w:p w14:paraId="0B0A59DC" w14:textId="77777777" w:rsidR="001D5D11" w:rsidRDefault="001D5D11" w:rsidP="004D49AC">
      <w:pPr>
        <w:spacing w:line="480" w:lineRule="auto"/>
        <w:rPr>
          <w:rFonts w:ascii="Times New Roman" w:hAnsi="Times New Roman" w:cs="Times New Roman"/>
          <w:sz w:val="24"/>
          <w:szCs w:val="24"/>
        </w:rPr>
      </w:pPr>
    </w:p>
    <w:p w14:paraId="71D38142" w14:textId="5A12BAF5" w:rsidR="000F67D9" w:rsidRDefault="000F67D9" w:rsidP="004D49AC">
      <w:pPr>
        <w:spacing w:line="480" w:lineRule="auto"/>
        <w:rPr>
          <w:rFonts w:ascii="Times New Roman" w:hAnsi="Times New Roman" w:cs="Times New Roman"/>
          <w:sz w:val="24"/>
          <w:szCs w:val="24"/>
        </w:rPr>
      </w:pPr>
    </w:p>
    <w:p w14:paraId="1B9B3E1F" w14:textId="2DAADB11" w:rsidR="000F67D9" w:rsidRDefault="000F67D9" w:rsidP="004D49AC">
      <w:pPr>
        <w:spacing w:line="480" w:lineRule="auto"/>
        <w:rPr>
          <w:rFonts w:ascii="Times New Roman" w:hAnsi="Times New Roman" w:cs="Times New Roman"/>
          <w:sz w:val="24"/>
          <w:szCs w:val="24"/>
        </w:rPr>
      </w:pPr>
    </w:p>
    <w:p w14:paraId="0EA2F0AC" w14:textId="1BF7B3A1" w:rsidR="000F67D9" w:rsidRDefault="000F67D9" w:rsidP="004D49AC">
      <w:pPr>
        <w:spacing w:line="480" w:lineRule="auto"/>
        <w:rPr>
          <w:rFonts w:ascii="Times New Roman" w:hAnsi="Times New Roman" w:cs="Times New Roman"/>
          <w:sz w:val="24"/>
          <w:szCs w:val="24"/>
        </w:rPr>
      </w:pPr>
    </w:p>
    <w:p w14:paraId="46406105" w14:textId="2ED6CD97" w:rsidR="004D49AC" w:rsidRDefault="004D49AC" w:rsidP="004D49AC">
      <w:pPr>
        <w:jc w:val="center"/>
        <w:rPr>
          <w:rFonts w:ascii="Times New Roman" w:hAnsi="Times New Roman" w:cs="Times New Roman"/>
          <w:sz w:val="24"/>
          <w:szCs w:val="24"/>
        </w:rPr>
      </w:pPr>
    </w:p>
    <w:p w14:paraId="0199EC5B" w14:textId="77777777" w:rsidR="004D49AC" w:rsidRPr="00DB2479" w:rsidRDefault="004D49AC" w:rsidP="004D49AC">
      <w:pPr>
        <w:jc w:val="center"/>
        <w:rPr>
          <w:rFonts w:ascii="Times New Roman" w:hAnsi="Times New Roman" w:cs="Times New Roman"/>
          <w:sz w:val="24"/>
          <w:szCs w:val="24"/>
        </w:rPr>
      </w:pPr>
    </w:p>
    <w:sectPr w:rsidR="004D49AC" w:rsidRPr="00DB24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01D8FC" w14:textId="77777777" w:rsidR="00DF382C" w:rsidRDefault="00DF382C" w:rsidP="004D49AC">
      <w:pPr>
        <w:spacing w:after="0" w:line="240" w:lineRule="auto"/>
      </w:pPr>
      <w:r>
        <w:separator/>
      </w:r>
    </w:p>
  </w:endnote>
  <w:endnote w:type="continuationSeparator" w:id="0">
    <w:p w14:paraId="56E82670" w14:textId="77777777" w:rsidR="00DF382C" w:rsidRDefault="00DF382C" w:rsidP="004D4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9E001" w14:textId="77777777" w:rsidR="00DF382C" w:rsidRDefault="00DF382C" w:rsidP="004D49AC">
      <w:pPr>
        <w:spacing w:after="0" w:line="240" w:lineRule="auto"/>
      </w:pPr>
      <w:r>
        <w:separator/>
      </w:r>
    </w:p>
  </w:footnote>
  <w:footnote w:type="continuationSeparator" w:id="0">
    <w:p w14:paraId="144DD4AD" w14:textId="77777777" w:rsidR="00DF382C" w:rsidRDefault="00DF382C" w:rsidP="004D4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13279081"/>
      <w:docPartObj>
        <w:docPartGallery w:val="Page Numbers (Top of Page)"/>
        <w:docPartUnique/>
      </w:docPartObj>
    </w:sdtPr>
    <w:sdtEndPr>
      <w:rPr>
        <w:noProof/>
      </w:rPr>
    </w:sdtEndPr>
    <w:sdtContent>
      <w:p w14:paraId="7A1784B3" w14:textId="163FFA64" w:rsidR="004D49AC" w:rsidRDefault="004D49A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AE6A1F" w14:textId="77777777" w:rsidR="004D49AC" w:rsidRDefault="004D4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9018B"/>
    <w:multiLevelType w:val="multilevel"/>
    <w:tmpl w:val="D43C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477A7"/>
    <w:multiLevelType w:val="multilevel"/>
    <w:tmpl w:val="4598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F84B2C"/>
    <w:multiLevelType w:val="multilevel"/>
    <w:tmpl w:val="4B5C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79"/>
    <w:rsid w:val="000E0108"/>
    <w:rsid w:val="000F67D9"/>
    <w:rsid w:val="001D5D11"/>
    <w:rsid w:val="002361B8"/>
    <w:rsid w:val="0031011B"/>
    <w:rsid w:val="003D3F96"/>
    <w:rsid w:val="0045160A"/>
    <w:rsid w:val="004B5CF1"/>
    <w:rsid w:val="004D49AC"/>
    <w:rsid w:val="0085783B"/>
    <w:rsid w:val="00863266"/>
    <w:rsid w:val="008A0FC6"/>
    <w:rsid w:val="00BF11DB"/>
    <w:rsid w:val="00C253DF"/>
    <w:rsid w:val="00C868DE"/>
    <w:rsid w:val="00DB2479"/>
    <w:rsid w:val="00DF382C"/>
    <w:rsid w:val="00EE32D6"/>
    <w:rsid w:val="00FB4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EB4A"/>
  <w15:chartTrackingRefBased/>
  <w15:docId w15:val="{F2F91BFA-C62B-489D-86C5-9AE25123B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9AC"/>
  </w:style>
  <w:style w:type="paragraph" w:styleId="Footer">
    <w:name w:val="footer"/>
    <w:basedOn w:val="Normal"/>
    <w:link w:val="FooterChar"/>
    <w:uiPriority w:val="99"/>
    <w:unhideWhenUsed/>
    <w:rsid w:val="004D4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9AC"/>
  </w:style>
  <w:style w:type="character" w:styleId="Hyperlink">
    <w:name w:val="Hyperlink"/>
    <w:basedOn w:val="DefaultParagraphFont"/>
    <w:uiPriority w:val="99"/>
    <w:unhideWhenUsed/>
    <w:rsid w:val="000F67D9"/>
    <w:rPr>
      <w:color w:val="0563C1" w:themeColor="hyperlink"/>
      <w:u w:val="single"/>
    </w:rPr>
  </w:style>
  <w:style w:type="character" w:styleId="UnresolvedMention">
    <w:name w:val="Unresolved Mention"/>
    <w:basedOn w:val="DefaultParagraphFont"/>
    <w:uiPriority w:val="99"/>
    <w:semiHidden/>
    <w:unhideWhenUsed/>
    <w:rsid w:val="000F6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110758">
      <w:bodyDiv w:val="1"/>
      <w:marLeft w:val="0"/>
      <w:marRight w:val="0"/>
      <w:marTop w:val="0"/>
      <w:marBottom w:val="0"/>
      <w:divBdr>
        <w:top w:val="none" w:sz="0" w:space="0" w:color="auto"/>
        <w:left w:val="none" w:sz="0" w:space="0" w:color="auto"/>
        <w:bottom w:val="none" w:sz="0" w:space="0" w:color="auto"/>
        <w:right w:val="none" w:sz="0" w:space="0" w:color="auto"/>
      </w:divBdr>
    </w:div>
    <w:div w:id="1176309640">
      <w:bodyDiv w:val="1"/>
      <w:marLeft w:val="0"/>
      <w:marRight w:val="0"/>
      <w:marTop w:val="0"/>
      <w:marBottom w:val="0"/>
      <w:divBdr>
        <w:top w:val="none" w:sz="0" w:space="0" w:color="auto"/>
        <w:left w:val="none" w:sz="0" w:space="0" w:color="auto"/>
        <w:bottom w:val="none" w:sz="0" w:space="0" w:color="auto"/>
        <w:right w:val="none" w:sz="0" w:space="0" w:color="auto"/>
      </w:divBdr>
    </w:div>
    <w:div w:id="1249536736">
      <w:bodyDiv w:val="1"/>
      <w:marLeft w:val="0"/>
      <w:marRight w:val="0"/>
      <w:marTop w:val="0"/>
      <w:marBottom w:val="0"/>
      <w:divBdr>
        <w:top w:val="none" w:sz="0" w:space="0" w:color="auto"/>
        <w:left w:val="none" w:sz="0" w:space="0" w:color="auto"/>
        <w:bottom w:val="none" w:sz="0" w:space="0" w:color="auto"/>
        <w:right w:val="none" w:sz="0" w:space="0" w:color="auto"/>
      </w:divBdr>
      <w:divsChild>
        <w:div w:id="2088649534">
          <w:marLeft w:val="0"/>
          <w:marRight w:val="0"/>
          <w:marTop w:val="0"/>
          <w:marBottom w:val="0"/>
          <w:divBdr>
            <w:top w:val="none" w:sz="0" w:space="0" w:color="auto"/>
            <w:left w:val="none" w:sz="0" w:space="0" w:color="auto"/>
            <w:bottom w:val="none" w:sz="0" w:space="0" w:color="auto"/>
            <w:right w:val="none" w:sz="0" w:space="0" w:color="auto"/>
          </w:divBdr>
        </w:div>
      </w:divsChild>
    </w:div>
    <w:div w:id="1272132399">
      <w:bodyDiv w:val="1"/>
      <w:marLeft w:val="0"/>
      <w:marRight w:val="0"/>
      <w:marTop w:val="0"/>
      <w:marBottom w:val="0"/>
      <w:divBdr>
        <w:top w:val="none" w:sz="0" w:space="0" w:color="auto"/>
        <w:left w:val="none" w:sz="0" w:space="0" w:color="auto"/>
        <w:bottom w:val="none" w:sz="0" w:space="0" w:color="auto"/>
        <w:right w:val="none" w:sz="0" w:space="0" w:color="auto"/>
      </w:divBdr>
    </w:div>
    <w:div w:id="178064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254716226303</cp:lastModifiedBy>
  <cp:revision>2</cp:revision>
  <dcterms:created xsi:type="dcterms:W3CDTF">2020-07-31T18:26:00Z</dcterms:created>
  <dcterms:modified xsi:type="dcterms:W3CDTF">2020-07-31T18:26:00Z</dcterms:modified>
</cp:coreProperties>
</file>